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outlineLvl w:val="0"/>
        <w:rPr>
          <w:rFonts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方正仿宋_GBK"/>
          <w:b w:val="0"/>
          <w:bCs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方正仿宋_GBK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方正仿宋_GBK"/>
          <w:b w:val="0"/>
          <w:bCs w:val="0"/>
          <w:sz w:val="44"/>
          <w:szCs w:val="44"/>
        </w:rPr>
        <w:t>2023年重庆市数字化车间和智能工厂认定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方正仿宋_GBK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方正仿宋_GBK"/>
          <w:b w:val="0"/>
          <w:bCs w:val="0"/>
          <w:sz w:val="44"/>
          <w:szCs w:val="44"/>
        </w:rPr>
        <w:t>技术条件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 w:cs="方正黑体_GBK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一、重庆市数字化车间认定技术条件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（一）装备数字化：装备数控化率（数字化装备数量占生产装备总数量的比例）达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60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%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以上，关键工序数控化率达70%以上；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（二）数据采集：基于5G、工业互联网、物联网等技术，实现加工设备、检测设备、物流设备的联网运行，采集设备的运行数据，采集信息的上传率达到90%，实现设备实时监控；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（三）生产过程数字化：建设有功能完善的制造执行系统（MES），且至少包含以下功能模块中的4种：车间作业计划管理和调度模块、工艺执行管理模块、物流与仓储管理模块、质量分析管理与跟踪模块、设备运行管理模块、能源管理模块，并实现车间可视化管理；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（四）车间信息集成：实现设备实时数据采集系统、制造执行系统与企业管理设计信息系统集成，实现车间软硬件系统优化运行控制和集约化生产；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（五）项目建成后运营成本降低15%以上、生产效率提高10%以上、产品不良品率降低10%以上、能源利用率提高8%以上（改造项目与建设前进行对比；新建项目与行业平均水平进行对比），并具有良好的增长性。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二、重庆市智能工厂认定技术条件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</w:rPr>
        <w:t>（一）场景要求。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2023年智能工厂按行业开展认定，分为汽车和装备制造业、电子信息行业、消费品行业、原材料行业四大类，企业应按行业不同特点，创建智能工厂。智能工厂需覆盖本行业六大重点环节，分环节建设智能制造典型场景（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详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见附件2），具体环节要求如下：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1.汽车和装备制造业。围绕工艺设计、计划调度、生产作业、质量管控、设备管理、供应链管理重点环节，建立高效柔性、敏捷响应、人机协同和动态调度的汽车和装备制造业智能工厂。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2.电子信息行业。围绕工艺设计、计划调度、生产作业、仓储配送、质量管控、设备管理重点环节，建设高效配送、资源协同和柔性生产的电子信息智能工厂。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3.消费品行业。围绕计划调度、生产作业、仓储配送、质量管控、营销管理、供应链管理重点环节，建立全生命周期质量管控、需求敏捷感知和产销用协同的消费品行业智能工厂。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4.原材料行业。围绕生产作业、质量管控、设备管理、安全管控、能源管理、环保管控重点环节，建设绿色、高效、安全和可持续的原材料行业智能工厂。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</w:rPr>
        <w:t>（二）技术要求。</w:t>
      </w:r>
    </w:p>
    <w:p>
      <w:pPr>
        <w:adjustRightInd w:val="0"/>
        <w:snapToGrid w:val="0"/>
        <w:spacing w:line="578" w:lineRule="atLeast"/>
        <w:ind w:firstLine="640" w:firstLineChars="200"/>
        <w:jc w:val="both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1.申报智能工厂应将整个工厂作为整体进行申报，且离散型制造企业的数字化车间数量不少于2个，流程型、混合型制造企业的数字化车间数量不少于1个。</w:t>
      </w:r>
    </w:p>
    <w:p>
      <w:pPr>
        <w:adjustRightInd w:val="0"/>
        <w:snapToGrid w:val="0"/>
        <w:spacing w:line="578" w:lineRule="atLeast"/>
        <w:ind w:firstLine="640" w:firstLineChars="200"/>
        <w:jc w:val="both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2.装备数字化：装备数控化率（数字化装备数量占生产装备总数量的比例）达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70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%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以上，关键工序数控化率达80%以上；。</w:t>
      </w:r>
    </w:p>
    <w:p>
      <w:pPr>
        <w:adjustRightInd w:val="0"/>
        <w:snapToGrid w:val="0"/>
        <w:spacing w:line="578" w:lineRule="atLeast"/>
        <w:ind w:firstLine="640" w:firstLineChars="200"/>
        <w:jc w:val="both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3.数据采集：基于5G、工业互联网、物联网等技术，实现加工设备、检测设备、物流设备的联网运行，采集设备的运行数据，采集信息的上传率达到90%，实现设备实时监控。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4.生产过程数字化：建设有功能完善的制造执行系统（MES），且至少包含以下功能模块中的4种：车间作业计划管理和调度模块、工艺执行管理模块、物流与仓储管理模块、质量分析管理与跟踪模块、设备运行管理模块、能源管理模块，并实现车间可视化管理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  <w:t>5.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信息系统建设：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建设有功能完善的信息系统，且至少包含以下功能系统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中的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4种：协同设计/设计知识管理/工艺仿真/虚拟装配、PDM/PLM/LIMS（产品数据管理/产品生命周期管理/实验室信息管理系统）、ERP（企业资源计划）、CRM（客户关系管理）、SCM（供应链管理）、产品远程运维、数据中台等信息系统，并实现有效集成。</w:t>
      </w:r>
    </w:p>
    <w:p>
      <w:pPr>
        <w:adjustRightInd w:val="0"/>
        <w:snapToGrid w:val="0"/>
        <w:spacing w:line="578" w:lineRule="atLeast"/>
        <w:ind w:firstLine="640" w:firstLineChars="200"/>
        <w:jc w:val="both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  <w:t>6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 w:bidi="ar"/>
        </w:rPr>
        <w:t>项目应有必要的信息安全防护投入，建成后具备一定的信息安全防护能力。</w:t>
      </w:r>
    </w:p>
    <w:p>
      <w:pPr>
        <w:adjustRightInd w:val="0"/>
        <w:snapToGrid w:val="0"/>
        <w:spacing w:line="578" w:lineRule="atLeast"/>
        <w:ind w:firstLine="640" w:firstLineChars="200"/>
        <w:jc w:val="both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项目建成后应当在行业内具备领先水平，运营成本降低15%以上、生产效率提高10%以上、产品研发周期降低10%以上、产品不良品率降低10%以上、能源利用率提高8%以上（改造项目与建设前进行对比；新建项目与行业平均水平进行对比），并具有良好的增长性。</w:t>
      </w:r>
    </w:p>
    <w:p>
      <w:pPr>
        <w:adjustRightInd w:val="0"/>
        <w:snapToGrid w:val="0"/>
        <w:spacing w:line="560" w:lineRule="exact"/>
        <w:outlineLvl w:val="0"/>
        <w:rPr>
          <w:rFonts w:hint="eastAsia" w:ascii="Times New Roman" w:hAnsi="Times New Roman" w:eastAsia="方正黑体_GBK" w:cs="方正黑体_GBK"/>
          <w:b w:val="0"/>
          <w:bCs w:val="0"/>
          <w:color w:val="070707"/>
          <w:sz w:val="32"/>
          <w:szCs w:val="32"/>
        </w:rPr>
      </w:pPr>
      <w:r>
        <w:rPr>
          <w:rFonts w:ascii="Times New Roman" w:hAnsi="Times New Roman" w:eastAsia="仿宋_GB2312"/>
          <w:b w:val="0"/>
          <w:bCs w:val="0"/>
          <w:sz w:val="32"/>
          <w:szCs w:val="32"/>
        </w:rPr>
        <w:br w:type="page"/>
      </w:r>
      <w:r>
        <w:rPr>
          <w:rFonts w:hint="eastAsia" w:ascii="Times New Roman" w:hAnsi="Times New Roman" w:eastAsia="方正黑体_GBK" w:cs="方正黑体_GBK"/>
          <w:b w:val="0"/>
          <w:bCs w:val="0"/>
          <w:color w:val="070707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outlineLvl w:val="0"/>
        <w:rPr>
          <w:rFonts w:hint="eastAsia" w:ascii="Times New Roman" w:hAnsi="Times New Roman" w:eastAsia="方正黑体_GBK" w:cs="方正黑体_GBK"/>
          <w:b w:val="0"/>
          <w:bCs w:val="0"/>
          <w:color w:val="070707"/>
          <w:sz w:val="32"/>
          <w:szCs w:val="32"/>
        </w:rPr>
      </w:pPr>
    </w:p>
    <w:p>
      <w:pPr>
        <w:spacing w:before="156" w:beforeLines="50" w:line="600" w:lineRule="exact"/>
        <w:jc w:val="center"/>
        <w:outlineLvl w:val="0"/>
        <w:rPr>
          <w:rFonts w:hint="eastAsia" w:ascii="Times New Roman" w:hAnsi="Times New Roman" w:eastAsia="方正小标宋_GBK" w:cs="方正小标宋_GBK"/>
          <w:b w:val="0"/>
          <w:bCs w:val="0"/>
          <w:color w:val="070707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070707"/>
          <w:sz w:val="44"/>
          <w:szCs w:val="44"/>
        </w:rPr>
        <w:t>智能制造典型场景参考指引</w:t>
      </w:r>
    </w:p>
    <w:p>
      <w:pPr>
        <w:spacing w:after="120"/>
        <w:rPr>
          <w:rFonts w:ascii="Times New Roman" w:hAnsi="Times New Roman"/>
          <w:b w:val="0"/>
          <w:bCs w:val="0"/>
          <w:kern w:val="0"/>
          <w:sz w:val="20"/>
          <w:szCs w:val="20"/>
        </w:rPr>
      </w:pP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智能制造场景是智能工厂的核心组成部分，是指面向制造过程各个环节，通过新一代信息技术、先进制造技术的深度融合，部署高档数控机床与工业机器人、增材制造装备、智能传感与控制装备、智能检测与装配装备、智能物流与仓储装备、行业成套装备等智能制造装备，集成相应的工艺、软件等，实现具备协同和自治特征、具有特定功能和实际价值的应用。根据“十三五”以来智能制造发展情况和企业实践，结合技术创新和融合应用发展趋势，凝练总结了16个环节45个智能制造典型场景，为智能工厂建设提供参考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</w:t>
      </w:r>
      <w:r>
        <w:rPr>
          <w:rFonts w:hint="eastAsia" w:ascii="方正黑体_GBK" w:hAnsi="方正黑体_GBK" w:eastAsia="方正黑体_GBK" w:cs="方正黑体_GBK"/>
          <w:b w:val="0"/>
          <w:bCs w:val="0"/>
          <w:color w:val="070707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工厂建设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通过三维建模、系统仿真、设计优化，实现基于模型的工厂设计、交付和建设，提高建设效率和质量，降低成本。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工厂数字化设计。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应用工厂三维设计与仿真软件，集成工厂信息模型、制造系统仿真、专家系统和AR/VR等技术，高效开展工厂规划、设计和仿真优化，实现数字化交付。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数字孪生工厂建设。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应用建模仿真、多模型融合等技术，构建装备、产线、车间、工厂等不同层级的数字孪生系统，通过物理世界和虚拟空间的实时映射，实现基于模型的数字化运行和维护。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二、产品研发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通过设计建模、仿真优化和测试验证，实现数据驱动的产品研发，提高设计效率，缩短研发周期。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产品数字化研发与设计。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应用设计软件和知识模型库，基于复杂建模、物性表征与分析、AR/VR、数字孪生等技术，搭建数字化协同设计环境，开展产品、配方等研发与设计。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虚拟试验与调试。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面向产品功能、性能、可靠性、寿命等方面，通过虚拟仿真开展试验、调试，缩短研发周期，降低研发成本，提高产品质量。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数据驱动产品设计优化。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打通产品设计、生产作业、售后服务等环节数据，结合人工智能、大数据等技术，探索创成式设计，持续迭代产品模型，驱动产品优化创新。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三、工艺设计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通过制造机理分析、工艺过程建模和虚拟制造验证，实现工艺设计数字化和工艺技术创新，提高工艺开发效率，保障可行性。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工艺数字化设计。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应用工艺仿真软件和工艺知识库，基于机理、物性表征和数据分析技术，建立加工、检测、装配、物流等工艺模型，进行工艺全过程仿真，预测加工缺陷并改进工艺方案和参数。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可制造性设计。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打通工艺设计、产品研发、生产作业等环节数据，开展产品制造全过程仿真，优化工艺方案和物料清单，改善工艺流程，降低制造与维护的复杂性及成本。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四、计划调度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通过市场订单预测、产能平衡分析、生产计划制定和智能排产，开展订单驱动的计划排程，优化资源配置，提高生产效率。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生产计划优化。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构建企业资源管理系统，应用约束理论、寻优算法和专家系统等技术，实现基于采购提前期、安全库存和市场需求的生产计划优化。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车间智能排产。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应用计划排程系统，集成调度机理建模、寻优算法等技术，实现基于多约束和动态扰动条件下的车间排产优化。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资源动态配置。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依托制造执行系统，集成大数据、运筹优化、专家系统等技术，开展基于资源匹配、绩效优化的精准派工，实现人力、设备、物料等制造资源的动态配置。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五、生产作业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部署智能制造装备，通过精益生产管理、工艺过程控制优化、产线灵活配置、设备协同作业，实现智能化生产作业和精细化生产管控，提高生产效率，降低成本。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精益生产管理。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应用六西格玛、5S管理和定置管理等精益工具和方法，开展相关信息化系统建设，实现基于数据驱动的人、机、料等精确管控，提高效率，消除浪费。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先进过程控制。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部署智能制造装备，依托先进过程控制系统，融合工艺机理分析、多尺度物性表征和建模、实时优化和预测控制等技术，实现精准、实时和闭环的过程控制。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工艺动态优化。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部署智能制造装备，搭建生产过程全流程一体化管控平台，应用工艺机理分析、多尺度物性表征和流程建模、机器学习等技术，动态优化调整工艺流程/参数。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产线柔性配置。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部署智能制造装备，应用模块化、成组和产线重构等技术，搭建柔性可重构产线，根据订单、工况等变化实现产线的快速调整和按需配置，实现多种产品自动化混线生产。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智能协同作业。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部署智能制造装备，基于5G、TSN等新型网络技术建设生产现场设备控制系统，实现生产设备、物流装备、生产线等实时控制和高效协同作业。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六、质量管控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部署智能检测装备等，通过智能在线检测、质量数据统计分析和全流程质量追溯，实现精细化质量管控，降低不合格品率，持续提升产品质量。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智能在线检测。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部署智能检测装备，融合5G、机器视觉、缺陷机理分析、物性和成分分析等技术，开展产品质量等在线检测、分析、评级、预测。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质量精准追溯。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建设质量管理系统，集成5G、区块链、标识解析等技术，采集产品原料、设计、生产、使用等质量信息，实现产品全生命周期质量精准追溯。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产品质量优化。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依托质量管理系统和知识库，集成质量设计优化、质量机理分析等技术，进行产品质量影响因素识别、缺陷分析预测和质量优化提升。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七、设备管理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部署智能传感与控制装备等，建设设备管理系统，通过运行监测、故障诊断和运行优化，实现设备全生命周期管理和预测性维护，提升设备运行效率、可靠性和精度保持性。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在线运行监测。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集成智能传感、5G、机器视觉、故障检测等技术，通过自动巡检、在线运行监测等方式，判定设备运行状态，开展性能分析和异常报警，提高控制效率。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设备故障诊断与预测。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综合运用物联网、机器学习、故障机理分析等技术，建立设备故障诊断和预测模型，精准判断设备失效模式，开展预测性维护，减少意外停机，降低运维成本。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设备运行优化。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建设设备健康管理系统，基于模型对设备运行状态、工作环境等进行综合分析，调整优化设备运行参数，提高产量，降低能耗，延长设备使用寿命。。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八、仓储物流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部署智能物流与仓储装备等，通过精准配送计划、自动出入库（进出厂）、自动物流配送和跟踪管理，实现精细仓储管理和高效物流配送，提高物流效率和降低库存量。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智能仓储。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建设智能仓储系统，应用条码、射频识别、智能传感等技术，依据实际生产作业计划，实现物料自动入库（进厂）、盘库和出库（出厂）。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精准配送。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集成智能仓储系统和智能物流装备，应用实时定位、机器学习等技术，实现原材料、在制品、产成品流转全程跟踪，以及物流动态调度、自动配送和路径优化。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九、安全管控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部署智能传感与控制装备等，通过安全风险实时监测与应急处置、危险作业自动化运行，实现面向工厂全环节的安全综合管控，确保安全风险与隐患的可预知、可控制。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安全风险实时监测与应急处置。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依托感知装置和安全生产管理系统，基于智能传感、机器视觉、特征分析、专家系统等技术，动态感知、精准识别危化品、危险环节等各类风险，实现安全事件的快速响应和智能处置。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危险作业自动化。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部署智能制造装备，集成智能传感、机器视觉、机器人、5G等技术，打造自动化产线，实现危险作业环节的少人化、无人化。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十、能源管理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部署智能传感与控制装备等，通过能耗全面监测、能效分析优化和碳资产管理，实现面向制造全过程的精细化能源管理，提高能源利用率，降低能耗成本。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能耗数据监测。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基于能源管理系统，应用智能传感、大数据、5G等技术，开展全环节、全要素能耗数据采集、计量和可视化监测。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能效平衡与优化。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应用能效优化机理分析、大数据和深度学习等技术，优化设备运行参数或工艺参数，实现关键设备、关键环节等能源综合平衡与优化调度。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碳资产管理。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开发碳资产管理平台和行业成套装备，集成智能传感、大数据和区块链等技术，实现全流程的碳排放追踪、分析、核算和交易。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十一、环保管控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部署智能传感与控制装备等，通过污染管理与环境监测、废弃物处置与再利用，实现环保精细管控，降低污染物排放，消除环境污染风险。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污染监测与管控。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搭建环保管理平台，应用机器视觉、智能传感和大数据等技术，开展排放实时监测和污染源管理，实现全过程环保数据的采集、监控与分析优化。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废弃物处置与再利用。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搭建废弃物管理平台和行业成套装备，融合条码、物联网和5G等技术，实现废弃物处置与循环再利用全过程的监控、追溯。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十二、营销管理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通过市场趋势预测、用户需求挖掘和数据分析，优化销售计划，实现需求驱动的精准营销，提高营销效率，降低营销成本。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市场快速分析预测。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应用大数据、深度学习等技术，实现对市场未来供求趋势、影响因素及其变化规律的精准分析、判断和预测。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销售驱动业务优化。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 xml:space="preserve">应用大数据、机器学习、知识图谱等技术，构建用户画像和需求预测模型，制定精准销售计划，动态调整设计、采购、生产、物流等方案。 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十三、售后服务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通过服务需求挖掘、主动式服务推送和远程产品运维服务等，实现个性化服务需求的精准响应，不断提升产品体验，增强客户粘性。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主动客户服务。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建设客户关系管理系统，集成大数据、知识图谱和自然语言处理等技术，实现客户需求分析、精细化管理，提供主动式客户服务。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产品远程运维。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建立产品远程运维管理平台，集成智能传感、大数据和5G等技术，实现基于运行数据的产品远程运维、预测性维护和产品设计的持续改进。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十四、供应链管理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通过采购策略优化、供应链可视化、物流监测优化、风险预警与弹性管控等，实现供应链智慧管理，提升供应链效能、柔性和韧性。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采购策略优化。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建设供应链管理系统，集成大数据、寻优算法和知识图谱等技术，实现供应商综合评价、采购需求精准决策和采购方案动态优化。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供应链可视化。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建设供应链管理系统，融合大数据和区块链等技术，打通上下游企业数据，实现供应链可视化监控和综合绩效分析。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物流实时监测与优化。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依托运输管理系统，应用智能传感、物联网、实时定位和深度学习等技术，实现运输配送全程跟踪和异常预警、装载能力和配送路径优化。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供应链风险预警与弹性管控。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建立供应链管理系统，集成大数据、知识图谱和远程管理等技术，开展供应链风险隐患识别、定位、预警和高效处置。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十五、数字基建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通过建设数字基础设施，推动工业数据治理与可信流通、工业知识软件化，持续提升各环节数据的采集、处理、共享、分析、应用能力，支撑工厂业务运行与优化创新。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数字基础设施集成。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部署工业互联网、物联网、5G、千兆光网等新型网络基础设施，建设工业数据中心、智能计算中心、工业互联网平台以及网络、数据、功能等各类安全系统，完善支撑数字业务运行的信息基础设施。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数据治理与流通。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应用云计算、大数据、隐私计算、区块链等技术，构建可信数据空间，实现企业内数据的有效治理和分析利用，推动企业间数据安全可信流通，充分释放数据价值。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工业知识软件化。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应用大数据、知识图谱、知识自动化等技术，将工业技术、工艺经验、制造方法沉淀为数据和机理模型，与先进制造装备相结合，建设知识库和模型库，开发各类新型工业软件，支撑业务创新。</w:t>
      </w:r>
    </w:p>
    <w:p>
      <w:pPr>
        <w:keepNext w:val="0"/>
        <w:keepLines w:val="0"/>
        <w:tabs>
          <w:tab w:val="left" w:pos="1143"/>
        </w:tabs>
        <w:adjustRightInd w:val="0"/>
        <w:snapToGrid w:val="0"/>
        <w:spacing w:line="578" w:lineRule="atLeast"/>
        <w:ind w:firstLine="640" w:firstLineChars="200"/>
        <w:outlineLvl w:val="1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十六、模式创新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面向企业全价值链、产品全生命周期和全资产要素，通过新一代信息技术和先进制造技术融合，推动关键技术装备创新、制造模式创新和商业模式创新，创造新价值。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网络协同制造。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建立网络协同平台，推动企业间设计、生产、管理、服务等环节紧密连接，实现基于网络的生产业务并行协同，并将富余的制造能力对外输出，优化配置制造资源。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大规模个性化定制。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部署智能制造装备，通过生产柔性化、敏捷化和产品模块化，根据客户的个性化需求，以大批量生产的低成本、高质量和高效率提供定制化的产品和服务。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人机协同制造。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应用人工智能、AR/VR、5G、新型传感等技术，提高高档数控机床、工业机器人、行业成套装备等智能制造装备与人员的交互、协同作业等能力，实现基于高精度空间定位与追踪、动作感知、自然语言处理、情绪识别等功能的自主协同。</w:t>
      </w:r>
    </w:p>
    <w:p>
      <w:pPr>
        <w:numPr>
          <w:ilvl w:val="0"/>
          <w:numId w:val="1"/>
        </w:numPr>
        <w:tabs>
          <w:tab w:val="left" w:pos="814"/>
        </w:tabs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数据驱动服务。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分析产品运行工况、维修保养、故障缺陷等数据，应用大数据、专家系统等技术，开拓专业服务、设备估值、融资租赁、资产处置等新业务，创造新价值。</w:t>
      </w:r>
    </w:p>
    <w:p>
      <w:pPr>
        <w:adjustRightInd w:val="0"/>
        <w:snapToGrid w:val="0"/>
        <w:spacing w:line="560" w:lineRule="exact"/>
        <w:ind w:firstLine="0" w:firstLineChars="0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br w:type="page"/>
      </w: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ind w:firstLine="0" w:firstLineChars="0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  <w:t>数字化车间申报书（模版）</w:t>
      </w:r>
    </w:p>
    <w:p>
      <w:pPr>
        <w:pStyle w:val="2"/>
        <w:adjustRightInd w:val="0"/>
        <w:snapToGrid w:val="0"/>
        <w:spacing w:line="560" w:lineRule="exact"/>
        <w:rPr>
          <w:rFonts w:hint="eastAsia" w:ascii="Calibri" w:hAnsi="Calibri" w:eastAsia="宋体"/>
          <w:sz w:val="21"/>
          <w:szCs w:val="24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方正仿宋_GBK"/>
          <w:b w:val="0"/>
          <w:bCs w:val="0"/>
          <w:sz w:val="30"/>
          <w:szCs w:val="30"/>
        </w:rPr>
      </w:pPr>
      <w:r>
        <w:rPr>
          <w:rFonts w:hint="eastAsia" w:ascii="Times New Roman" w:hAnsi="Times New Roman" w:eastAsia="方正仿宋_GBK"/>
          <w:b w:val="0"/>
          <w:bCs w:val="0"/>
          <w:sz w:val="30"/>
          <w:szCs w:val="30"/>
        </w:rPr>
        <w:t>（请按以下模版编写申报书后，上传</w:t>
      </w:r>
      <w:r>
        <w:rPr>
          <w:rFonts w:ascii="Times New Roman" w:hAnsi="Times New Roman" w:eastAsia="方正仿宋_GBK"/>
          <w:b w:val="0"/>
          <w:bCs w:val="0"/>
          <w:sz w:val="30"/>
          <w:szCs w:val="30"/>
        </w:rPr>
        <w:t>word</w:t>
      </w:r>
      <w:r>
        <w:rPr>
          <w:rFonts w:hint="eastAsia" w:ascii="Times New Roman" w:hAnsi="Times New Roman" w:eastAsia="方正仿宋_GBK"/>
          <w:b w:val="0"/>
          <w:bCs w:val="0"/>
          <w:sz w:val="30"/>
          <w:szCs w:val="30"/>
        </w:rPr>
        <w:t>及盖章后</w:t>
      </w:r>
      <w:r>
        <w:rPr>
          <w:rFonts w:ascii="Times New Roman" w:hAnsi="Times New Roman" w:eastAsia="方正仿宋_GBK"/>
          <w:b w:val="0"/>
          <w:bCs w:val="0"/>
          <w:sz w:val="30"/>
          <w:szCs w:val="30"/>
        </w:rPr>
        <w:t>PDF</w:t>
      </w:r>
      <w:r>
        <w:rPr>
          <w:rFonts w:hint="eastAsia" w:ascii="Times New Roman" w:hAnsi="Times New Roman" w:eastAsia="方正仿宋_GBK"/>
          <w:b w:val="0"/>
          <w:bCs w:val="0"/>
          <w:sz w:val="30"/>
          <w:szCs w:val="30"/>
        </w:rPr>
        <w:t>版本）</w:t>
      </w:r>
    </w:p>
    <w:tbl>
      <w:tblPr>
        <w:tblStyle w:val="6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35"/>
        <w:gridCol w:w="571"/>
        <w:gridCol w:w="280"/>
        <w:gridCol w:w="324"/>
        <w:gridCol w:w="402"/>
        <w:gridCol w:w="1006"/>
        <w:gridCol w:w="108"/>
        <w:gridCol w:w="94"/>
        <w:gridCol w:w="223"/>
        <w:gridCol w:w="61"/>
        <w:gridCol w:w="521"/>
        <w:gridCol w:w="805"/>
        <w:gridCol w:w="201"/>
        <w:gridCol w:w="217"/>
        <w:gridCol w:w="604"/>
        <w:gridCol w:w="185"/>
        <w:gridCol w:w="403"/>
        <w:gridCol w:w="603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企业名称</w:t>
            </w:r>
          </w:p>
        </w:tc>
        <w:tc>
          <w:tcPr>
            <w:tcW w:w="7615" w:type="dxa"/>
            <w:gridSpan w:val="1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统一社会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信用代码</w:t>
            </w:r>
          </w:p>
        </w:tc>
        <w:tc>
          <w:tcPr>
            <w:tcW w:w="3069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34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所属区县/部门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企业性质</w:t>
            </w:r>
          </w:p>
        </w:tc>
        <w:tc>
          <w:tcPr>
            <w:tcW w:w="7615" w:type="dxa"/>
            <w:gridSpan w:val="18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□中央企业     □地方国企     □民营     □三资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企业类型</w:t>
            </w:r>
            <w:r>
              <w:rPr>
                <w:rStyle w:val="8"/>
                <w:rFonts w:hint="eastAsia" w:ascii="Times New Roman" w:hAnsi="Times New Roman" w:eastAsia="方正仿宋_GBK"/>
                <w:b w:val="0"/>
                <w:bCs w:val="0"/>
                <w:sz w:val="24"/>
              </w:rPr>
              <w:footnoteReference w:id="0"/>
            </w:r>
          </w:p>
        </w:tc>
        <w:tc>
          <w:tcPr>
            <w:tcW w:w="7615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□大型企业   □中型企业   □小型企业   □微型企业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所属行业大类</w:t>
            </w:r>
            <w:r>
              <w:rPr>
                <w:rStyle w:val="8"/>
                <w:rFonts w:hint="eastAsia" w:ascii="Times New Roman" w:hAnsi="Times New Roman" w:eastAsia="方正仿宋_GBK"/>
                <w:b w:val="0"/>
                <w:bCs w:val="0"/>
                <w:sz w:val="24"/>
              </w:rPr>
              <w:footnoteReference w:id="1"/>
            </w:r>
          </w:p>
        </w:tc>
        <w:tc>
          <w:tcPr>
            <w:tcW w:w="269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（行业大类代码+名称）</w:t>
            </w:r>
          </w:p>
        </w:tc>
        <w:tc>
          <w:tcPr>
            <w:tcW w:w="212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所属行业中类</w:t>
            </w:r>
          </w:p>
        </w:tc>
        <w:tc>
          <w:tcPr>
            <w:tcW w:w="280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（行业中类代码+名称）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单位地址</w:t>
            </w:r>
          </w:p>
        </w:tc>
        <w:tc>
          <w:tcPr>
            <w:tcW w:w="7615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联系人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姓名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手机</w:t>
            </w:r>
          </w:p>
        </w:tc>
        <w:tc>
          <w:tcPr>
            <w:tcW w:w="4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职务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邮箱</w:t>
            </w:r>
          </w:p>
        </w:tc>
        <w:tc>
          <w:tcPr>
            <w:tcW w:w="4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信用等级</w:t>
            </w:r>
          </w:p>
        </w:tc>
        <w:tc>
          <w:tcPr>
            <w:tcW w:w="67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1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近三年发展情况</w:t>
            </w:r>
          </w:p>
        </w:tc>
        <w:tc>
          <w:tcPr>
            <w:tcW w:w="2157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4"/>
              </w:rPr>
              <w:t>2020年</w:t>
            </w:r>
          </w:p>
        </w:tc>
        <w:tc>
          <w:tcPr>
            <w:tcW w:w="2409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4"/>
              </w:rPr>
              <w:t>21</w:t>
            </w:r>
            <w:r>
              <w:rPr>
                <w:rFonts w:ascii="Times New Roman" w:hAnsi="Times New Roman" w:eastAsia="仿宋_GB2312"/>
                <w:b w:val="0"/>
                <w:bCs w:val="0"/>
                <w:sz w:val="24"/>
              </w:rPr>
              <w:t>年</w:t>
            </w:r>
          </w:p>
        </w:tc>
        <w:tc>
          <w:tcPr>
            <w:tcW w:w="2198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4"/>
              </w:rPr>
              <w:t>2</w:t>
            </w:r>
            <w:r>
              <w:rPr>
                <w:rFonts w:ascii="Times New Roman" w:hAnsi="Times New Roman" w:eastAsia="仿宋_GB2312"/>
                <w:b w:val="0"/>
                <w:bCs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资产总额（万元）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负债率（%）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主营业务收入（万元）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利润率（%）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项目名称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项目名称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（填写数字化车间名称）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项目所属行业（同时勾选细分行业）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left"/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□汽车和装备制造（□汽车行业      □装备行业）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left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□电子信息      （□电子行业      □智能终端行业）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left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□消费品        （□消费品行业    □医药行业）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left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□原材料        （□材料行业      □化工行业）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项目建设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地址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项目实施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起止日期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项目投资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概算</w:t>
            </w: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项目已投资金额</w:t>
            </w: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161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项目已完成进度（%）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主要内容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（对项目智能化建设当前和预期成效进行简要描述，不超过500字。）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项目预计年经济效益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营业收入</w:t>
            </w: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利润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税金</w:t>
            </w: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产能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项目其他绩效指标（标*号项为必填项，其他指标没有或不涉及可以不填）</w:t>
            </w:r>
          </w:p>
        </w:tc>
        <w:tc>
          <w:tcPr>
            <w:tcW w:w="301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装备数控化率*（%）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关键设备联网率*（%）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关键工序数控化率*（%）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产品不良率下降*（%）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生产效率提升*（%）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人均产值提升率（%）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运营成本降低*（%）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生产订单准时交付率提升（%）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能源利用率提升（%）</w:t>
            </w:r>
          </w:p>
        </w:tc>
        <w:tc>
          <w:tcPr>
            <w:tcW w:w="10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优化人员数量（可为负值）</w:t>
            </w:r>
          </w:p>
        </w:tc>
        <w:tc>
          <w:tcPr>
            <w:tcW w:w="1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真实性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承诺</w:t>
            </w:r>
          </w:p>
        </w:tc>
        <w:tc>
          <w:tcPr>
            <w:tcW w:w="8050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 w:firstLine="480" w:firstLineChars="20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 xml:space="preserve">我单位申报的所有材料，均真实、完整，如有不实，愿承担相应的责任。  </w:t>
            </w:r>
          </w:p>
          <w:p>
            <w:pPr>
              <w:pStyle w:val="3"/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2"/>
                <w:sz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 xml:space="preserve">                       法定代表人签章：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 w:firstLine="2640" w:firstLineChars="110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 xml:space="preserve"> 公          章：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 w:firstLine="2640" w:firstLineChars="1100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                     年     月    日               </w:t>
            </w:r>
          </w:p>
        </w:tc>
      </w:tr>
    </w:tbl>
    <w:p>
      <w:pPr>
        <w:ind w:firstLine="640" w:firstLineChars="200"/>
        <w:rPr>
          <w:rFonts w:ascii="Times New Roman" w:hAnsi="Times New Roman" w:eastAsia="黑体"/>
          <w:b w:val="0"/>
          <w:bCs w:val="0"/>
          <w:sz w:val="32"/>
          <w:szCs w:val="32"/>
        </w:rPr>
        <w:sectPr>
          <w:footerReference r:id="rId4" w:type="default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</w:rPr>
      </w:pPr>
      <w:r>
        <w:rPr>
          <w:rFonts w:ascii="Times New Roman" w:hAnsi="Times New Roman" w:eastAsia="方正黑体_GBK"/>
          <w:b w:val="0"/>
          <w:bCs w:val="0"/>
          <w:sz w:val="32"/>
          <w:szCs w:val="32"/>
        </w:rPr>
        <w:t>一、企业情况概述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（一）申报单位概况：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成立时间、发展历程、资本性质、组织结构、财务状况、经营情况等；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（二）技术水平：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研发队伍、科研成果、知识产权等情况；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（三）行业优势：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在相关行业、区域方面具备的优势，已有的智能制造基础和取得的经济、社会效益。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</w:rPr>
      </w:pPr>
      <w:r>
        <w:rPr>
          <w:rFonts w:ascii="Times New Roman" w:hAnsi="Times New Roman" w:eastAsia="方正黑体_GBK"/>
          <w:b w:val="0"/>
          <w:bCs w:val="0"/>
          <w:sz w:val="32"/>
          <w:szCs w:val="32"/>
        </w:rPr>
        <w:t>二、数字化车间情况概述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（一）项目概述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（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项目实施地点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、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项目实施工期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、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项目投资概算及资金来源情况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）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（二）项目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主要实施内容（描述管理、设计、制造、运维或售后服务等环节的相关建设内容）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三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项目绩效完成情况（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数字化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车间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建设后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在提升智能制造水平、提高产品质量、促进安全生产、实现绿色发展等方面取得的经济和社会效益分析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重点描述企业生产效率提高、产品不良品率降低、运营成本降低和能源利用率提高等指标完成情况，要求计算方法科学、采用数据可信，有佐证材料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）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四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）数字化车间对引领行业转型升级的示范点、创新点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</w:rPr>
      </w:pPr>
      <w:r>
        <w:rPr>
          <w:rFonts w:ascii="Times New Roman" w:hAnsi="Times New Roman" w:eastAsia="方正黑体_GBK"/>
          <w:b w:val="0"/>
          <w:bCs w:val="0"/>
          <w:sz w:val="32"/>
          <w:szCs w:val="32"/>
        </w:rPr>
        <w:t>三、数字化车间具体情况介绍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（一）智能装备应用情况。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列出关键环节的工艺及对应的设备，如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车间内应用的自动化生产线、机器人等自动化、智能化生产、试验、检测等设备情况，包括台套（产线）数、占车间设备台套（产线）数比例以及设备的具体功能及性能指标等。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楷体_GBK"/>
          <w:b w:val="0"/>
          <w:bCs w:val="0"/>
          <w:sz w:val="32"/>
          <w:szCs w:val="32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方正楷体_GBK"/>
          <w:b w:val="0"/>
          <w:bCs w:val="0"/>
          <w:sz w:val="32"/>
          <w:szCs w:val="32"/>
        </w:rPr>
        <w:t>二</w:t>
      </w: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）车间设备联网与数据采集情况。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车间采用现场总线、以太网、物联网和分布式控制系统等信息技术和控制系统，建立车间级工业互联网的情况，车间内生产设备联网数，占智能化、自动化设备总量的比例、自动化数据采集内容及覆盖情况。请提供车间网络结构图，对架构进行说明；提供实现系统、装备、零部件以及人员之间信息互联互通和有效集成的方案；详细描述企业信息安全保障的情况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方正楷体_GBK"/>
          <w:b w:val="0"/>
          <w:bCs w:val="0"/>
          <w:sz w:val="32"/>
          <w:szCs w:val="32"/>
        </w:rPr>
        <w:t>三</w:t>
      </w: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）</w:t>
      </w:r>
      <w:r>
        <w:rPr>
          <w:rFonts w:hint="eastAsia" w:ascii="Times New Roman" w:hAnsi="Times New Roman" w:eastAsia="方正楷体_GBK"/>
          <w:b w:val="0"/>
          <w:bCs w:val="0"/>
          <w:sz w:val="32"/>
          <w:szCs w:val="32"/>
        </w:rPr>
        <w:t>车间</w:t>
      </w: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物料配送自动化情况。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生产过程采用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工业互联网标识解析、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二维码、条形码、电子标签、移动扫描终端等自动识别技术的情况。请提供物流信息化系统的整体架构图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并加以说明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；物流设施及设备的清单；提供物流过程可视化、可追溯管理的实施方案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方正楷体_GBK"/>
          <w:b w:val="0"/>
          <w:bCs w:val="0"/>
          <w:sz w:val="32"/>
          <w:szCs w:val="32"/>
        </w:rPr>
        <w:t>四</w:t>
      </w: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）</w:t>
      </w:r>
      <w:r>
        <w:rPr>
          <w:rFonts w:hint="eastAsia" w:ascii="Times New Roman" w:hAnsi="Times New Roman" w:eastAsia="方正楷体_GBK"/>
          <w:b w:val="0"/>
          <w:bCs w:val="0"/>
          <w:sz w:val="32"/>
          <w:szCs w:val="32"/>
        </w:rPr>
        <w:t>制造执行系统建设情况</w:t>
      </w: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制造执行系统整体建设情况、各模块建设情况。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请提供制造执行系统的架构，描述与生产直接相关的子系统的功能；描述制造执行系统（MES）与企业资源计划管理系统（ERP）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等信息系统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集成的技术方案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及应用情况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/>
          <w:b w:val="0"/>
          <w:bCs w:val="0"/>
          <w:sz w:val="32"/>
          <w:szCs w:val="32"/>
        </w:rPr>
        <w:t>四、新一代信息技术应用情况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请描述数字化车间建设过程中，采用的人工智能、虚拟现实、数字孪生、工业互联网、云计算、大数据、5G等新一代信息技术的应用场景及拟实现的效果。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/>
          <w:b w:val="0"/>
          <w:bCs w:val="0"/>
          <w:sz w:val="32"/>
          <w:szCs w:val="32"/>
        </w:rPr>
        <w:t>五</w:t>
      </w:r>
      <w:r>
        <w:rPr>
          <w:rFonts w:ascii="Times New Roman" w:hAnsi="Times New Roman" w:eastAsia="方正黑体_GBK"/>
          <w:b w:val="0"/>
          <w:bCs w:val="0"/>
          <w:sz w:val="32"/>
          <w:szCs w:val="32"/>
        </w:rPr>
        <w:t>、员工就地转岗、本企消纳措施及效果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请介绍企业在智能化改造后对减少员工开展的就地转岗、本企消纳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采取的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措施及效果。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50" w:lineRule="exact"/>
        <w:ind w:left="0" w:right="0" w:firstLine="640" w:firstLineChars="200"/>
        <w:jc w:val="both"/>
        <w:rPr>
          <w:rFonts w:ascii="Times New Roman" w:hAnsi="Times New Roman" w:eastAsia="方正仿宋_GBK"/>
          <w:b w:val="0"/>
          <w:bCs w:val="0"/>
          <w:kern w:val="2"/>
          <w:sz w:val="32"/>
          <w:szCs w:val="32"/>
          <w:shd w:val="clear" w:color="auto" w:fill="auto"/>
          <w:lang w:val="en-US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六、专项资金用途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shd w:val="clear" w:color="auto" w:fill="auto"/>
          <w:lang w:val="en-US" w:eastAsia="zh-CN" w:bidi="ar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shd w:val="clear" w:color="auto" w:fill="auto"/>
          <w:lang w:val="en-US" w:eastAsia="zh-CN" w:bidi="ar"/>
        </w:rPr>
        <w:t>填写此项需同时附真实性承诺书，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shd w:val="clear" w:color="auto" w:fill="auto"/>
          <w:lang w:val="en-US" w:eastAsia="zh-CN" w:bidi="ar"/>
        </w:rPr>
        <w:t>不申请专项资金可不填写）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ascii="Times New Roman" w:hAnsi="Times New Roman" w:eastAsia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/>
          <w:b w:val="0"/>
          <w:bCs w:val="0"/>
          <w:sz w:val="32"/>
          <w:szCs w:val="32"/>
          <w:lang w:eastAsia="zh-CN"/>
        </w:rPr>
        <w:t>七、附件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50" w:lineRule="exact"/>
        <w:ind w:left="0" w:right="0" w:firstLine="640" w:firstLineChars="200"/>
        <w:jc w:val="both"/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1.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已实施“三证合一”或“五证合一”的申报单位提供：营业执照（或事业单位法人证书），未实施“三证合一”或“五证合一”的申报单位提供：营业执照（或事业单位法人证书）、组织机构代码证、税务登记证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50" w:lineRule="exact"/>
        <w:ind w:left="0" w:right="0" w:firstLine="640" w:firstLineChars="200"/>
        <w:jc w:val="both"/>
        <w:rPr>
          <w:rFonts w:hint="eastAsia" w:ascii="Times New Roman" w:hAnsi="Times New Roman" w:eastAsia="仿宋" w:cs="黑体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2.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组</w:t>
      </w:r>
      <w:r>
        <w:rPr>
          <w:rFonts w:hint="eastAsia" w:ascii="Times New Roman" w:hAnsi="Times New Roman" w:eastAsia="仿宋" w:cs="黑体"/>
          <w:b w:val="0"/>
          <w:bCs w:val="0"/>
          <w:kern w:val="2"/>
          <w:sz w:val="32"/>
          <w:szCs w:val="32"/>
          <w:lang w:val="en-US" w:eastAsia="zh-CN" w:bidi="ar"/>
        </w:rPr>
        <w:t>织结构及财务管理制度。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50" w:lineRule="exact"/>
        <w:ind w:left="0" w:right="0" w:firstLine="640" w:firstLineChars="200"/>
        <w:jc w:val="both"/>
        <w:rPr>
          <w:rFonts w:ascii="Times New Roman" w:hAnsi="Times New Roman"/>
          <w:b w:val="0"/>
          <w:bCs w:val="0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3.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企业上年经会计师事务所审计的财务审计报告原件复印件，包括审计报告正文（含会计师事务所盖章和注册会计师签字）、财务报表（资产负债表、利润表或损益表、现金流量表）、报表附注（如审计报告尚未出具，需提供公司财务报表并加盖公司公章）；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其他重要资料。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50" w:lineRule="exact"/>
        <w:ind w:left="0" w:right="0" w:firstLine="640" w:firstLineChars="200"/>
        <w:jc w:val="both"/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4.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项目核准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/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备案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/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统计联网直报平台（固定资产投资报表）情况材料，或提供项目实施计划书和立项决议书，或提供项目投资协议书或投资合同等（内容包括名称、地址、工期、计划投资、实施内容、产出、绩效等）情况材料。核准文件、备案证拆分的项目，子项目必须具备项目基本要素（内容包括名称、地址、工期、项目内容、投资概算、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产出、绩效等），并需核准、备案部门确认。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50" w:lineRule="exact"/>
        <w:ind w:left="0" w:right="0" w:firstLine="640" w:firstLineChars="200"/>
        <w:jc w:val="both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5.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项目实际投资清单。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6.其他附件。</w:t>
      </w:r>
    </w:p>
    <w:p>
      <w:pPr>
        <w:adjustRightInd w:val="0"/>
        <w:snapToGrid w:val="0"/>
        <w:spacing w:line="600" w:lineRule="atLeast"/>
        <w:jc w:val="left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</w:rPr>
        <w:br w:type="page"/>
      </w: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附件4</w:t>
      </w:r>
    </w:p>
    <w:p>
      <w:pPr>
        <w:adjustRightInd w:val="0"/>
        <w:snapToGrid w:val="0"/>
        <w:spacing w:line="600" w:lineRule="atLeast"/>
        <w:jc w:val="left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  <w:t>智能工厂申报书（模板）</w:t>
      </w: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（请按以下模版编写申报书后，上传word及盖章后PDF版本）</w:t>
      </w:r>
    </w:p>
    <w:tbl>
      <w:tblPr>
        <w:tblStyle w:val="6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35"/>
        <w:gridCol w:w="571"/>
        <w:gridCol w:w="280"/>
        <w:gridCol w:w="324"/>
        <w:gridCol w:w="402"/>
        <w:gridCol w:w="1006"/>
        <w:gridCol w:w="108"/>
        <w:gridCol w:w="94"/>
        <w:gridCol w:w="223"/>
        <w:gridCol w:w="61"/>
        <w:gridCol w:w="521"/>
        <w:gridCol w:w="805"/>
        <w:gridCol w:w="201"/>
        <w:gridCol w:w="217"/>
        <w:gridCol w:w="604"/>
        <w:gridCol w:w="185"/>
        <w:gridCol w:w="403"/>
        <w:gridCol w:w="603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企业名称</w:t>
            </w:r>
          </w:p>
        </w:tc>
        <w:tc>
          <w:tcPr>
            <w:tcW w:w="7615" w:type="dxa"/>
            <w:gridSpan w:val="1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统一社会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信用代码</w:t>
            </w:r>
          </w:p>
        </w:tc>
        <w:tc>
          <w:tcPr>
            <w:tcW w:w="3069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34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所属区县/部门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企业性质</w:t>
            </w:r>
          </w:p>
        </w:tc>
        <w:tc>
          <w:tcPr>
            <w:tcW w:w="7615" w:type="dxa"/>
            <w:gridSpan w:val="18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□中央企业     □地方国企     □民营     □三资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企业类型</w:t>
            </w:r>
            <w:r>
              <w:rPr>
                <w:rStyle w:val="8"/>
                <w:rFonts w:hint="eastAsia" w:ascii="Times New Roman" w:hAnsi="Times New Roman" w:eastAsia="方正仿宋_GBK"/>
                <w:b w:val="0"/>
                <w:bCs w:val="0"/>
                <w:sz w:val="24"/>
              </w:rPr>
              <w:footnoteReference w:id="2"/>
            </w:r>
          </w:p>
        </w:tc>
        <w:tc>
          <w:tcPr>
            <w:tcW w:w="7615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□大型企业   □中型企业   □小型企业   □微型企业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所属行业大类</w:t>
            </w:r>
            <w:r>
              <w:rPr>
                <w:rStyle w:val="8"/>
                <w:rFonts w:hint="eastAsia" w:ascii="Times New Roman" w:hAnsi="Times New Roman" w:eastAsia="方正仿宋_GBK"/>
                <w:b w:val="0"/>
                <w:bCs w:val="0"/>
                <w:sz w:val="24"/>
              </w:rPr>
              <w:footnoteReference w:id="3"/>
            </w:r>
          </w:p>
        </w:tc>
        <w:tc>
          <w:tcPr>
            <w:tcW w:w="269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（行业大类代码+名称）</w:t>
            </w:r>
          </w:p>
        </w:tc>
        <w:tc>
          <w:tcPr>
            <w:tcW w:w="212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所属行业中类</w:t>
            </w:r>
          </w:p>
        </w:tc>
        <w:tc>
          <w:tcPr>
            <w:tcW w:w="280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（行业中类代码+名称）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单位地址</w:t>
            </w:r>
          </w:p>
        </w:tc>
        <w:tc>
          <w:tcPr>
            <w:tcW w:w="7615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联系人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姓名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手机</w:t>
            </w:r>
          </w:p>
        </w:tc>
        <w:tc>
          <w:tcPr>
            <w:tcW w:w="4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职务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邮箱</w:t>
            </w:r>
          </w:p>
        </w:tc>
        <w:tc>
          <w:tcPr>
            <w:tcW w:w="4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信用等级</w:t>
            </w:r>
          </w:p>
        </w:tc>
        <w:tc>
          <w:tcPr>
            <w:tcW w:w="67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1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近三年发展情况</w:t>
            </w:r>
          </w:p>
        </w:tc>
        <w:tc>
          <w:tcPr>
            <w:tcW w:w="2157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4"/>
              </w:rPr>
              <w:t>2020年</w:t>
            </w:r>
          </w:p>
        </w:tc>
        <w:tc>
          <w:tcPr>
            <w:tcW w:w="2409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4"/>
              </w:rPr>
              <w:t>2021年</w:t>
            </w:r>
          </w:p>
        </w:tc>
        <w:tc>
          <w:tcPr>
            <w:tcW w:w="2198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资产总额（万元）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负债率（%）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主营业务收入（万元）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利润率（%）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项目名称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项目名称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（填写智能工厂名称）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项目所属行业（同时勾选细分行业）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left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□汽车和装备制造（□汽车行业      □装备行业）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left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□电子信息      （□电子行业      □智能终端行业）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left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□消费品        （□消费品行业    □医药行业）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left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□原材料        （□材料行业      □化工行业）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项目建设地址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项目实施起止日期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项目投资概算</w:t>
            </w: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项目已投资金额</w:t>
            </w: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161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项目已完成进度（%）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主要内容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（对项目智能化建设当前和预期成效进行简要描述，不超过500字。）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项目预计年经济效益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营业收入</w:t>
            </w: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利润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税金</w:t>
            </w: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产能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项目其他绩效指标（标*号项为必填项，其他指标没有或不涉及可以不填）</w:t>
            </w:r>
          </w:p>
        </w:tc>
        <w:tc>
          <w:tcPr>
            <w:tcW w:w="301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装备数控化率*（%）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关键设备联网率*（%）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关键工序数控化率*（%）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产品不良品率下降*（%）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生产效率提升*（%）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研发周期缩短（%）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运营成本下降*（%）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人均产值提升率（%）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能源利用率提升（%）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订单准时交付率提升（%）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设备综合利用率提升（%）</w:t>
            </w:r>
          </w:p>
        </w:tc>
        <w:tc>
          <w:tcPr>
            <w:tcW w:w="10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优化人员数量（可为负值）</w:t>
            </w:r>
          </w:p>
        </w:tc>
        <w:tc>
          <w:tcPr>
            <w:tcW w:w="1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真实性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承诺</w:t>
            </w:r>
          </w:p>
        </w:tc>
        <w:tc>
          <w:tcPr>
            <w:tcW w:w="8050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 w:firstLine="480" w:firstLineChars="20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 xml:space="preserve">我单位申报的所有材料，均真实、完整，如有不实，愿承担相应的责任。  </w:t>
            </w:r>
          </w:p>
          <w:p>
            <w:pPr>
              <w:pStyle w:val="3"/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2"/>
                <w:sz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 xml:space="preserve">                       法定代表人签章：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 w:firstLine="2640" w:firstLineChars="110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 xml:space="preserve"> 公          章：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 w:firstLine="2640" w:firstLineChars="1100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                     年     月    日               </w:t>
            </w:r>
          </w:p>
        </w:tc>
      </w:tr>
    </w:tbl>
    <w:p>
      <w:pPr>
        <w:ind w:firstLine="640" w:firstLineChars="200"/>
        <w:rPr>
          <w:rFonts w:ascii="Times New Roman" w:hAnsi="Times New Roman" w:eastAsia="黑体"/>
          <w:b w:val="0"/>
          <w:bCs w:val="0"/>
          <w:sz w:val="32"/>
          <w:szCs w:val="32"/>
        </w:rPr>
        <w:sectPr>
          <w:footerReference r:id="rId5" w:type="default"/>
          <w:pgSz w:w="11906" w:h="16838"/>
          <w:pgMar w:top="2098" w:right="1474" w:bottom="1984" w:left="1587" w:header="85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</w:rPr>
      </w:pPr>
      <w:r>
        <w:rPr>
          <w:rFonts w:ascii="Times New Roman" w:hAnsi="Times New Roman" w:eastAsia="方正黑体_GBK"/>
          <w:b w:val="0"/>
          <w:bCs w:val="0"/>
          <w:sz w:val="32"/>
          <w:szCs w:val="32"/>
        </w:rPr>
        <w:t>一、企业情况概述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（一）申报单位概况：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成立时间、发展历程、资本性质、组织结构、财务状况、经营情况等；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（二）技术水平：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研发队伍、科研成果、知识产权等情况；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（三）行业优势：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在相关行业、区域方面具备的优势，已有的智能制造基础和取得的经济、社会效益。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/>
          <w:b w:val="0"/>
          <w:bCs w:val="0"/>
          <w:sz w:val="32"/>
          <w:szCs w:val="32"/>
        </w:rPr>
        <w:t>二</w:t>
      </w:r>
      <w:r>
        <w:rPr>
          <w:rFonts w:ascii="Times New Roman" w:hAnsi="Times New Roman" w:eastAsia="方正黑体_GBK"/>
          <w:b w:val="0"/>
          <w:bCs w:val="0"/>
          <w:sz w:val="32"/>
          <w:szCs w:val="32"/>
        </w:rPr>
        <w:t>、智能工厂</w:t>
      </w:r>
      <w:r>
        <w:rPr>
          <w:rFonts w:hint="eastAsia" w:ascii="Times New Roman" w:hAnsi="Times New Roman" w:eastAsia="方正黑体_GBK"/>
          <w:b w:val="0"/>
          <w:bCs w:val="0"/>
          <w:sz w:val="32"/>
          <w:szCs w:val="32"/>
        </w:rPr>
        <w:t>项目建设情况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（一）项目概述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（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项目实施地点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、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项目实施工期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、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项目投资概算及资金来源情况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）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（二）项目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主要实施内容（描述与管理、设计、制造、运维或售后服务等智能工厂建设环节相关的建设内容）</w:t>
      </w:r>
    </w:p>
    <w:p>
      <w:pPr>
        <w:adjustRightInd w:val="0"/>
        <w:snapToGrid w:val="0"/>
        <w:spacing w:line="578" w:lineRule="atLeast"/>
        <w:ind w:firstLine="640" w:firstLineChars="200"/>
        <w:jc w:val="both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（三）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项目的先进性与特色（重点阐述项目技术水平的先进性，目标产品的先进性和市场前景，项目的特色和亮点等。）</w:t>
      </w:r>
    </w:p>
    <w:p>
      <w:pPr>
        <w:adjustRightInd w:val="0"/>
        <w:snapToGrid w:val="0"/>
        <w:spacing w:line="578" w:lineRule="atLeast"/>
        <w:ind w:firstLine="640" w:firstLineChars="200"/>
        <w:jc w:val="both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（四）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项目实施成效（重点阐述项目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拟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取得的成效，包括经济性方面，如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装备数控化率、关键工序数控化率、关键设备联网率、生产效率提升、产品不良品率下降、运营成本下降、研发周期缩短、能源利用率提升、人均产值提升率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设备综合利用率提升、订单准时交付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等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，要求计算方法科学、采用数据可信，有佐证材料；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创新方面，如突破的关键技术、装备、软件等。）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/>
          <w:b w:val="0"/>
          <w:bCs w:val="0"/>
          <w:sz w:val="32"/>
          <w:szCs w:val="32"/>
        </w:rPr>
        <w:t>三、智能工厂场景建设情况</w:t>
      </w:r>
    </w:p>
    <w:p>
      <w:pPr>
        <w:adjustRightInd w:val="0"/>
        <w:snapToGrid w:val="0"/>
        <w:spacing w:line="578" w:lineRule="atLeast"/>
        <w:ind w:firstLine="640" w:firstLineChars="200"/>
        <w:jc w:val="both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（针对申报指南中明确的不同行业对应的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六个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不同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环节，参考《智能制造典型场景参考指引》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，逐一描述工厂建成后的示范场景建设情况，每个环节至少有一个典型示范场景，每个场景请分别描述具体场景名称、具体场景内容、解决的痛点问题、采用的技术方案、实施成果。企业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也可根据实际情况，增加新的环节和场景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。）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/>
          <w:b w:val="0"/>
          <w:bCs w:val="0"/>
          <w:sz w:val="32"/>
          <w:szCs w:val="32"/>
        </w:rPr>
        <w:t>四、新一代信息技术应用情况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（结合场景简要描述智能工厂建设过程中，采用的5G、人工智能、工业互联网、云计算、大数据、数字孪生、虚拟现实等新一代信息技术的应用情况及效果。）</w:t>
      </w:r>
    </w:p>
    <w:p>
      <w:pPr>
        <w:adjustRightInd w:val="0"/>
        <w:snapToGrid w:val="0"/>
        <w:spacing w:line="578" w:lineRule="atLeast"/>
        <w:ind w:firstLine="640" w:firstLineChars="200"/>
        <w:jc w:val="both"/>
        <w:rPr>
          <w:rFonts w:ascii="Times New Roman" w:hAnsi="Times New Roman" w:eastAsia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/>
          <w:b w:val="0"/>
          <w:bCs w:val="0"/>
          <w:sz w:val="32"/>
          <w:szCs w:val="32"/>
        </w:rPr>
        <w:t>五、项目系统建设及集成情况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（此部分重点阐述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企业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设计、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MES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、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ERP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、PDM/PLM/LIMS、SCM、CRM、MRO、数据中台等信息系统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建设情况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，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各个系统之间的集成协同情况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，以及信息系统的安全建设情况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。）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/>
          <w:b w:val="0"/>
          <w:bCs w:val="0"/>
          <w:sz w:val="32"/>
          <w:szCs w:val="32"/>
        </w:rPr>
        <w:t>六</w:t>
      </w:r>
      <w:r>
        <w:rPr>
          <w:rFonts w:ascii="Times New Roman" w:hAnsi="Times New Roman" w:eastAsia="方正黑体_GBK"/>
          <w:b w:val="0"/>
          <w:bCs w:val="0"/>
          <w:sz w:val="32"/>
          <w:szCs w:val="32"/>
        </w:rPr>
        <w:t>、示范作用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（突出对典型行业和区域内开展同类业务的可复制性、示范价值和推广计划。）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/>
          <w:b w:val="0"/>
          <w:bCs w:val="0"/>
          <w:sz w:val="32"/>
          <w:szCs w:val="32"/>
        </w:rPr>
        <w:t>七</w:t>
      </w:r>
      <w:r>
        <w:rPr>
          <w:rFonts w:ascii="Times New Roman" w:hAnsi="Times New Roman" w:eastAsia="方正黑体_GBK"/>
          <w:b w:val="0"/>
          <w:bCs w:val="0"/>
          <w:sz w:val="32"/>
          <w:szCs w:val="32"/>
        </w:rPr>
        <w:t>、员工就地转岗、本企消纳措施及效果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请介绍企业在智能化改造后对减少员工开展的就地转岗、本企消纳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采取的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措施及效果。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rPr>
          <w:rFonts w:ascii="Times New Roman" w:hAnsi="Times New Roman" w:eastAsia="方正仿宋_GBK"/>
          <w:b w:val="0"/>
          <w:bCs w:val="0"/>
          <w:kern w:val="2"/>
          <w:sz w:val="32"/>
          <w:szCs w:val="32"/>
          <w:shd w:val="clear" w:color="auto" w:fill="auto"/>
          <w:lang w:val="en-US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八、专项资金用途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shd w:val="clear" w:color="auto" w:fill="auto"/>
          <w:lang w:val="en-US" w:eastAsia="zh-CN" w:bidi="ar"/>
        </w:rPr>
        <w:t>（不申请专项资金可不填写）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/>
          <w:b w:val="0"/>
          <w:bCs w:val="0"/>
          <w:sz w:val="32"/>
          <w:szCs w:val="32"/>
          <w:lang w:eastAsia="zh-CN"/>
        </w:rPr>
        <w:t>九、附件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1.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已实施“三证合一”或“五证合一”的申报单位提供：营业执照（或事业单位法人证书），未实施“三证合一”或“五证合一”的申报单位提供：营业执照（或事业单位法人证书）、组织机构代码证、税务登记证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rPr>
          <w:rFonts w:hint="eastAsia" w:ascii="Times New Roman" w:hAnsi="Times New Roman" w:eastAsia="仿宋" w:cs="黑体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2.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组</w:t>
      </w:r>
      <w:r>
        <w:rPr>
          <w:rFonts w:hint="eastAsia" w:ascii="Times New Roman" w:hAnsi="Times New Roman" w:eastAsia="仿宋" w:cs="黑体"/>
          <w:b w:val="0"/>
          <w:bCs w:val="0"/>
          <w:kern w:val="2"/>
          <w:sz w:val="32"/>
          <w:szCs w:val="32"/>
          <w:lang w:val="en-US" w:eastAsia="zh-CN" w:bidi="ar"/>
        </w:rPr>
        <w:t>织结构及财务管理制度。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rPr>
          <w:rFonts w:ascii="Times New Roman" w:hAnsi="Times New Roman"/>
          <w:b w:val="0"/>
          <w:bCs w:val="0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3.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企业上年经会计师事务所审计的财务审计报告原件复印件，包括审计报告正文（含会计师事务所盖章和注册会计师签字）、财务报表（资产负债表、利润表或损益表、现金流量表）、报表附注（如审计报告尚未出具，需提供公司财务报表并加盖公司公章）；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其他重要资料。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4.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项目核准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/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备案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/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统计联网直报平台（固定资产投资报表）情况材料，或提供项目实施计划书和立项决议书，或提供项目投资协议书或投资合同等（内容包括名称、地址、工期、计划投资、实施内容、产出、绩效等）情况材料。核准文件、备案证拆分的项目，子项目必须具备项目基本要素（内容包括名称、地址、工期、项目内容、投资概算、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产出、绩效等），并需核准、备案部门确认。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5.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项目实际投资清单。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6.其他附件。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0" w:firstLineChars="0"/>
        <w:jc w:val="left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  <w:lang w:val="en-US"/>
        </w:rPr>
        <w:br w:type="page"/>
      </w:r>
      <w:r>
        <w:rPr>
          <w:rFonts w:hint="eastAsia" w:ascii="Times New Roman" w:hAnsi="Times New Roman" w:eastAsia="方正黑体_GBK" w:cs="方正黑体_GBK"/>
          <w:b w:val="0"/>
          <w:bCs w:val="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5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0" w:firstLineChars="0"/>
        <w:jc w:val="left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/>
        <w:jc w:val="center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kern w:val="2"/>
          <w:sz w:val="44"/>
          <w:szCs w:val="44"/>
          <w:lang w:val="en-US" w:eastAsia="zh-CN" w:bidi="ar"/>
        </w:rPr>
        <w:t>真实性承诺书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/>
        <w:jc w:val="both"/>
        <w:rPr>
          <w:rFonts w:ascii="Times New Roman" w:hAnsi="Times New Roman" w:eastAsia="方正仿宋_GBK"/>
          <w:b w:val="0"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/>
        <w:jc w:val="both"/>
        <w:rPr>
          <w:rFonts w:ascii="Times New Roman" w:hAnsi="Times New Roman" w:eastAsia="方正仿宋_GBK"/>
          <w:b w:val="0"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市经济信息委、市财政局：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rPr>
          <w:rFonts w:ascii="Times New Roman" w:hAnsi="Times New Roman" w:eastAsia="方正仿宋_GBK"/>
          <w:b w:val="0"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本单位对本次申报的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XXX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项目作出如下承诺：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rPr>
          <w:rFonts w:ascii="Times New Roman" w:hAnsi="Times New Roman" w:eastAsia="方正仿宋_GBK"/>
          <w:b w:val="0"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一、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XXX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项目内容符合国家和重庆市相关发展规划、产业政策，且未获得市经济信息委牵头相关专项资金支持。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rPr>
          <w:rFonts w:ascii="Times New Roman" w:hAnsi="Times New Roman" w:eastAsia="方正仿宋_GBK"/>
          <w:b w:val="0"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二、本次提供的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XXX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项目申报资料真实有效，复印件与原件一致，且已准确、充分及完整的表达我单位及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XXX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项目实际，如与实际情况不符的，我单位愿承担相应法律责任及其他后果。本企业未被列入信用中国（重庆）失信名单。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rPr>
          <w:rFonts w:ascii="Times New Roman" w:hAnsi="Times New Roman" w:eastAsia="方正仿宋_GBK"/>
          <w:b w:val="0"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三、我单位将严格按照项目主要内容组织实施，如项目被主管部门予以撤销的，我单位愿主动退回已拨付的专项资金。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30"/>
        <w:jc w:val="both"/>
        <w:rPr>
          <w:rFonts w:ascii="Times New Roman" w:hAnsi="Times New Roman" w:eastAsia="方正仿宋_GBK"/>
          <w:b w:val="0"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/>
        <w:jc w:val="both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 xml:space="preserve">法人代表（签字）：          申请单位（盖章）：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 xml:space="preserve">                            2023年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6pebnP&#10;AAAABQEAAA8AAAAAAAAAAQAgAAAAIgAAAGRycy9kb3ducmV2LnhtbFBLAQIUABQAAAAIAIdO4kA2&#10;ANEq8AEAAOIDAAAOAAAAAAAAAAEAIAAAAB4BAABkcnMvZTJvRG9jLnhtbFBLBQYAAAAABgAGAFkB&#10;AACA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6pebnP&#10;AAAABQEAAA8AAAAAAAAAAQAgAAAAIgAAAGRycy9kb3ducmV2LnhtbFBLAQIUABQAAAAIAIdO4kDm&#10;JDC78AEAAOIDAAAOAAAAAAAAAAEAIAAAAB4BAABkcnMvZTJvRG9jLnhtbFBLBQYAAAAABgAGAFkB&#10;AACA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5"/>
      </w:pPr>
      <w:r>
        <w:rPr>
          <w:rStyle w:val="8"/>
        </w:rPr>
        <w:footnoteRef/>
      </w:r>
      <w:r>
        <w:t xml:space="preserve"> 根据《统计上大中小微型企业划分办法（2017）》《关于印发中小企业划型标准规定的通知》规定，工业企业大、中、小、微</w:t>
      </w:r>
      <w:r>
        <w:rPr>
          <w:rFonts w:hint="eastAsia"/>
        </w:rPr>
        <w:t>型</w:t>
      </w:r>
      <w:r>
        <w:t>企业划分标准如下：从业人员1000人及以上，且营业收入40000万元及以上的为大型企业；从业人员300人及以上1000人以下，且营业收入2000万元及以上40000万元以下的为中型企业；从业人员20人及以上300人以下，且营业收入300万元及以上2000万元以下的为小型企业；从业人员20人以下或营业收入300万元以下的为微型企业。</w:t>
      </w:r>
    </w:p>
  </w:footnote>
  <w:footnote w:id="1">
    <w:p>
      <w:pPr>
        <w:pStyle w:val="5"/>
      </w:pPr>
      <w:r>
        <w:rPr>
          <w:rStyle w:val="8"/>
        </w:rPr>
        <w:footnoteRef/>
      </w:r>
      <w:r>
        <w:t xml:space="preserve"> 所属</w:t>
      </w:r>
      <w:r>
        <w:rPr>
          <w:rFonts w:hint="eastAsia"/>
        </w:rPr>
        <w:t>细分</w:t>
      </w:r>
      <w:r>
        <w:t>行业</w:t>
      </w:r>
      <w:r>
        <w:rPr>
          <w:rFonts w:hint="eastAsia"/>
        </w:rPr>
        <w:t>，</w:t>
      </w:r>
      <w:r>
        <w:t>根据《国民经济行业分类与代码（GB/T 4754-2017）》进行选填</w:t>
      </w:r>
      <w:r>
        <w:rPr>
          <w:rFonts w:hint="eastAsia"/>
        </w:rPr>
        <w:t>。</w:t>
      </w:r>
    </w:p>
    <w:p>
      <w:pPr>
        <w:pStyle w:val="5"/>
      </w:pPr>
    </w:p>
  </w:footnote>
  <w:footnote w:id="2">
    <w:p>
      <w:pPr>
        <w:pStyle w:val="5"/>
        <w:rPr>
          <w:rFonts w:ascii="Times New Roman" w:hAnsi="Times New Roman"/>
        </w:rPr>
      </w:pPr>
      <w:r>
        <w:rPr>
          <w:rStyle w:val="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根据《统计上大中小微型企业划分办法（2017）》《关于印发中小企业划型标准规定的通知》规定，工业企业大、中、小、微</w:t>
      </w:r>
      <w:r>
        <w:rPr>
          <w:rFonts w:hint="eastAsia" w:ascii="Times New Roman" w:hAnsi="Times New Roman"/>
        </w:rPr>
        <w:t>型</w:t>
      </w:r>
      <w:r>
        <w:rPr>
          <w:rFonts w:ascii="Times New Roman" w:hAnsi="Times New Roman"/>
        </w:rPr>
        <w:t>企业划分标准如下：从业人员1000人及以上，且营业收入40000万元及以上的为大型企业；从业人员300人及以上1000人以下，且营业收入2000万元及以上40000万元以下的为中型企业；从业人员20人及以上300人以下，且营业收入300万元及以上2000万元以下的为小型企业；从业人员20人以下或营业收入300万元以下的为微型企业。</w:t>
      </w:r>
    </w:p>
  </w:footnote>
  <w:footnote w:id="3">
    <w:p>
      <w:pPr>
        <w:pStyle w:val="5"/>
        <w:rPr>
          <w:rFonts w:ascii="Times New Roman" w:hAnsi="Times New Roman"/>
        </w:rPr>
      </w:pPr>
      <w:r>
        <w:rPr>
          <w:rStyle w:val="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所属</w:t>
      </w:r>
      <w:r>
        <w:rPr>
          <w:rFonts w:hint="eastAsia" w:ascii="Times New Roman" w:hAnsi="Times New Roman"/>
        </w:rPr>
        <w:t>细分</w:t>
      </w:r>
      <w:r>
        <w:rPr>
          <w:rFonts w:ascii="Times New Roman" w:hAnsi="Times New Roman"/>
        </w:rPr>
        <w:t>行业，根据《国民经济行业分类与代码（GB/T 4754-2017）》进行选填</w:t>
      </w:r>
      <w:r>
        <w:rPr>
          <w:rFonts w:hint="eastAsia" w:ascii="Times New Roman" w:hAnsi="Times New Roman"/>
        </w:rPr>
        <w:t>。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2C51D"/>
    <w:multiLevelType w:val="singleLevel"/>
    <w:tmpl w:val="BBD2C51D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b w:val="0"/>
        <w:bCs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8"/>
    <w:footnote w:id="9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RmMjZlZWJmNDZmZDQ2MzEyYTE1OTMxNTNjOWQifQ=="/>
  </w:docVars>
  <w:rsids>
    <w:rsidRoot w:val="3E2F0CB5"/>
    <w:rsid w:val="3E2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18"/>
    </w:rPr>
  </w:style>
  <w:style w:type="character" w:styleId="8">
    <w:name w:val="footnote reference"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2023-01-29T01:59:00Z</dcterms:created>
  <dc:creator>宛鑫</dc:creator>
  <cp:lastModifiedBy>宛鑫</cp:lastModifiedBy>
  <dcterms:modified xsi:type="dcterms:W3CDTF">2023-01-29T01:59:25Z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96FDD19D25A84D7E88B8B71DBD38948B</vt:lpwstr>
  </property>
</Properties>
</file>